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05" w:rsidRPr="00472BBC" w:rsidRDefault="00B957F9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8 класс. Тест за </w:t>
      </w:r>
      <w:r w:rsidRPr="00472BBC">
        <w:rPr>
          <w:rFonts w:ascii="Times New Roman" w:hAnsi="Times New Roman" w:cs="Times New Roman"/>
          <w:color w:val="002060"/>
          <w:sz w:val="28"/>
          <w:szCs w:val="28"/>
          <w:lang w:val="en-US"/>
        </w:rPr>
        <w:t>I</w:t>
      </w: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 полугодие по русскому языку </w:t>
      </w:r>
      <w:r w:rsidR="00C94F2C"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C94F2C" w:rsidRPr="00472BBC">
        <w:rPr>
          <w:rFonts w:ascii="Times New Roman" w:hAnsi="Times New Roman" w:cs="Times New Roman"/>
          <w:color w:val="002060"/>
          <w:sz w:val="28"/>
          <w:szCs w:val="28"/>
          <w:lang w:val="en-US"/>
        </w:rPr>
        <w:t>I</w:t>
      </w:r>
      <w:r w:rsidR="00C94F2C"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 вариант </w:t>
      </w:r>
    </w:p>
    <w:p w:rsidR="00B957F9" w:rsidRPr="00472BBC" w:rsidRDefault="00B957F9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Определите не самостоятельную часть речи:</w:t>
      </w:r>
    </w:p>
    <w:p w:rsidR="00B957F9" w:rsidRPr="00472BBC" w:rsidRDefault="00B957F9" w:rsidP="00472BB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наречие</w:t>
      </w:r>
    </w:p>
    <w:p w:rsidR="00B957F9" w:rsidRPr="00472BBC" w:rsidRDefault="00B957F9" w:rsidP="00472BB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существительное</w:t>
      </w:r>
    </w:p>
    <w:p w:rsidR="00B957F9" w:rsidRPr="00472BBC" w:rsidRDefault="00B957F9" w:rsidP="00472BB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междометие</w:t>
      </w:r>
    </w:p>
    <w:p w:rsidR="00B957F9" w:rsidRPr="00472BBC" w:rsidRDefault="00B957F9" w:rsidP="00472BB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глагол</w:t>
      </w:r>
    </w:p>
    <w:p w:rsidR="00B957F9" w:rsidRPr="00472BBC" w:rsidRDefault="00B957F9" w:rsidP="00472BBC">
      <w:pPr>
        <w:pStyle w:val="a3"/>
        <w:numPr>
          <w:ilvl w:val="0"/>
          <w:numId w:val="2"/>
        </w:numPr>
        <w:spacing w:after="0"/>
        <w:ind w:left="1418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числительное</w:t>
      </w:r>
    </w:p>
    <w:p w:rsidR="00B957F9" w:rsidRPr="00472BBC" w:rsidRDefault="00B957F9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Какие слова являются предлогами? </w:t>
      </w:r>
    </w:p>
    <w:p w:rsidR="00B957F9" w:rsidRPr="00472BBC" w:rsidRDefault="00B957F9" w:rsidP="00472BB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и, но, то</w:t>
      </w:r>
    </w:p>
    <w:p w:rsidR="00B957F9" w:rsidRPr="00472BBC" w:rsidRDefault="00B957F9" w:rsidP="00472BB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в, на, за, под </w:t>
      </w:r>
    </w:p>
    <w:p w:rsidR="00B957F9" w:rsidRPr="00472BBC" w:rsidRDefault="00B957F9" w:rsidP="00472BB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что, потому что, под </w:t>
      </w:r>
    </w:p>
    <w:p w:rsidR="00B957F9" w:rsidRPr="00472BBC" w:rsidRDefault="00B957F9" w:rsidP="00472BB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если, когда, тогда </w:t>
      </w:r>
    </w:p>
    <w:p w:rsidR="00B957F9" w:rsidRPr="00472BBC" w:rsidRDefault="00B957F9" w:rsidP="00472BB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proofErr w:type="gramStart"/>
      <w:r w:rsidRPr="00472BBC">
        <w:rPr>
          <w:rFonts w:ascii="Times New Roman" w:hAnsi="Times New Roman" w:cs="Times New Roman"/>
          <w:color w:val="002060"/>
          <w:sz w:val="28"/>
          <w:szCs w:val="28"/>
        </w:rPr>
        <w:t>же</w:t>
      </w:r>
      <w:proofErr w:type="gramEnd"/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, ль, </w:t>
      </w:r>
      <w:proofErr w:type="spellStart"/>
      <w:r w:rsidRPr="00472BBC">
        <w:rPr>
          <w:rFonts w:ascii="Times New Roman" w:hAnsi="Times New Roman" w:cs="Times New Roman"/>
          <w:color w:val="002060"/>
          <w:sz w:val="28"/>
          <w:szCs w:val="28"/>
        </w:rPr>
        <w:t>нибудь</w:t>
      </w:r>
      <w:proofErr w:type="spellEnd"/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B957F9" w:rsidRPr="00472BBC" w:rsidRDefault="00B957F9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Служебная часть речи – это часть речи, которая…</w:t>
      </w:r>
    </w:p>
    <w:p w:rsidR="00B957F9" w:rsidRPr="00472BBC" w:rsidRDefault="00B957F9" w:rsidP="00472BB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отвечает на вопросы кто? что? </w:t>
      </w:r>
    </w:p>
    <w:p w:rsidR="00B957F9" w:rsidRPr="00472BBC" w:rsidRDefault="00B957F9" w:rsidP="00472BB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 предложении является второстепенным членом предложения </w:t>
      </w:r>
    </w:p>
    <w:p w:rsidR="00B957F9" w:rsidRPr="00472BBC" w:rsidRDefault="00B957F9" w:rsidP="00472BB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служат для образования новых слов </w:t>
      </w:r>
    </w:p>
    <w:p w:rsidR="00B957F9" w:rsidRPr="00472BBC" w:rsidRDefault="00B957F9" w:rsidP="00472BB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служат для связи слов в предложении, для выражения чувств </w:t>
      </w:r>
    </w:p>
    <w:p w:rsidR="00B957F9" w:rsidRPr="00472BBC" w:rsidRDefault="00B957F9" w:rsidP="00472BB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употребляется самостоятельно </w:t>
      </w:r>
    </w:p>
    <w:p w:rsidR="00B957F9" w:rsidRPr="00472BBC" w:rsidRDefault="00B957F9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Предлоги могут быть…</w:t>
      </w:r>
    </w:p>
    <w:p w:rsidR="00B957F9" w:rsidRPr="00472BBC" w:rsidRDefault="00B957F9" w:rsidP="00472BB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первообразные, производные </w:t>
      </w:r>
    </w:p>
    <w:p w:rsidR="00B957F9" w:rsidRPr="00472BBC" w:rsidRDefault="00B957F9" w:rsidP="00472BB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подчинительные, сочинительные </w:t>
      </w:r>
    </w:p>
    <w:p w:rsidR="00B957F9" w:rsidRPr="00472BBC" w:rsidRDefault="00B957F9" w:rsidP="00472BB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формообразующие, отрицательные, модальные </w:t>
      </w:r>
    </w:p>
    <w:p w:rsidR="00B957F9" w:rsidRPr="00472BBC" w:rsidRDefault="00B957F9" w:rsidP="00472BB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членами предложения </w:t>
      </w:r>
    </w:p>
    <w:p w:rsidR="00B957F9" w:rsidRPr="00472BBC" w:rsidRDefault="00B957F9" w:rsidP="00472BB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отрицательными, вопросительными </w:t>
      </w:r>
    </w:p>
    <w:p w:rsidR="00B957F9" w:rsidRPr="00472BBC" w:rsidRDefault="00B957F9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Выделите производные предлоги: </w:t>
      </w:r>
    </w:p>
    <w:p w:rsidR="00B957F9" w:rsidRPr="00472BBC" w:rsidRDefault="00B957F9" w:rsidP="00472BB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за, над, в </w:t>
      </w:r>
    </w:p>
    <w:p w:rsidR="00B957F9" w:rsidRPr="00472BBC" w:rsidRDefault="00B957F9" w:rsidP="00472BB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около, под, с </w:t>
      </w:r>
    </w:p>
    <w:p w:rsidR="00B957F9" w:rsidRPr="00472BBC" w:rsidRDefault="00B957F9" w:rsidP="00472BB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и, если, что </w:t>
      </w:r>
    </w:p>
    <w:p w:rsidR="00B957F9" w:rsidRPr="00472BBC" w:rsidRDefault="00B957F9" w:rsidP="00472BB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в течение, в заключение, в пр</w:t>
      </w:r>
      <w:r w:rsidR="005B1043" w:rsidRPr="00472BBC">
        <w:rPr>
          <w:rFonts w:ascii="Times New Roman" w:hAnsi="Times New Roman" w:cs="Times New Roman"/>
          <w:color w:val="002060"/>
          <w:sz w:val="28"/>
          <w:szCs w:val="28"/>
        </w:rPr>
        <w:t>одолжении</w:t>
      </w:r>
    </w:p>
    <w:p w:rsidR="00B957F9" w:rsidRPr="00472BBC" w:rsidRDefault="00B957F9" w:rsidP="00472BB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из, из-за, со </w:t>
      </w:r>
    </w:p>
    <w:p w:rsidR="00B957F9" w:rsidRPr="00472BBC" w:rsidRDefault="00B957F9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Служебные части речи не…</w:t>
      </w:r>
    </w:p>
    <w:p w:rsidR="00B957F9" w:rsidRPr="00472BBC" w:rsidRDefault="00B957F9" w:rsidP="00472BBC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служат для выражения чувств, эмоций </w:t>
      </w:r>
    </w:p>
    <w:p w:rsidR="00B957F9" w:rsidRPr="00472BBC" w:rsidRDefault="00B957F9" w:rsidP="00472BBC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служат для связи существительных, числительных </w:t>
      </w:r>
    </w:p>
    <w:p w:rsidR="00B957F9" w:rsidRPr="00472BBC" w:rsidRDefault="00B957F9" w:rsidP="00472BBC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пишутся раздельно с другими словами </w:t>
      </w:r>
    </w:p>
    <w:p w:rsidR="00B957F9" w:rsidRPr="00472BBC" w:rsidRDefault="00B957F9" w:rsidP="00472BBC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употребляется для связи однородных членов предложения </w:t>
      </w:r>
    </w:p>
    <w:p w:rsidR="00B957F9" w:rsidRPr="00472BBC" w:rsidRDefault="00B957F9" w:rsidP="00472BBC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являются членами предложения </w:t>
      </w:r>
    </w:p>
    <w:p w:rsidR="00B957F9" w:rsidRPr="00472BBC" w:rsidRDefault="00B957F9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Союзы служат </w:t>
      </w:r>
      <w:proofErr w:type="gramStart"/>
      <w:r w:rsidRPr="00472BBC">
        <w:rPr>
          <w:rFonts w:ascii="Times New Roman" w:hAnsi="Times New Roman" w:cs="Times New Roman"/>
          <w:color w:val="002060"/>
          <w:sz w:val="28"/>
          <w:szCs w:val="28"/>
        </w:rPr>
        <w:t>для</w:t>
      </w:r>
      <w:proofErr w:type="gramEnd"/>
      <w:r w:rsidRPr="00472BBC">
        <w:rPr>
          <w:rFonts w:ascii="Times New Roman" w:hAnsi="Times New Roman" w:cs="Times New Roman"/>
          <w:color w:val="002060"/>
          <w:sz w:val="28"/>
          <w:szCs w:val="28"/>
        </w:rPr>
        <w:t>…</w:t>
      </w:r>
    </w:p>
    <w:p w:rsidR="00B957F9" w:rsidRPr="00472BBC" w:rsidRDefault="00B957F9" w:rsidP="00472BB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для разъединения независимых и равноправных слов и предложений </w:t>
      </w:r>
    </w:p>
    <w:p w:rsidR="00B957F9" w:rsidRPr="00472BBC" w:rsidRDefault="00B957F9" w:rsidP="00472BB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для связи однородных членов предложения </w:t>
      </w:r>
    </w:p>
    <w:p w:rsidR="00B957F9" w:rsidRPr="00472BBC" w:rsidRDefault="00B957F9" w:rsidP="00472BB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для выражения чувств и эмоций </w:t>
      </w:r>
    </w:p>
    <w:p w:rsidR="00B957F9" w:rsidRPr="00472BBC" w:rsidRDefault="00B957F9" w:rsidP="00472BB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lastRenderedPageBreak/>
        <w:t xml:space="preserve">для постановки вопросов в предложении </w:t>
      </w:r>
    </w:p>
    <w:p w:rsidR="00B957F9" w:rsidRPr="00472BBC" w:rsidRDefault="00B957F9" w:rsidP="00472BB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для усиления интонации при чтении </w:t>
      </w:r>
    </w:p>
    <w:p w:rsidR="00B957F9" w:rsidRPr="00472BBC" w:rsidRDefault="00B957F9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Союзы могут  быть…</w:t>
      </w:r>
    </w:p>
    <w:p w:rsidR="00B957F9" w:rsidRPr="00472BBC" w:rsidRDefault="00B957F9" w:rsidP="00472BBC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однородные, неоднородные </w:t>
      </w:r>
    </w:p>
    <w:p w:rsidR="00B957F9" w:rsidRPr="00472BBC" w:rsidRDefault="00B957F9" w:rsidP="00472BBC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первообразные, производные </w:t>
      </w:r>
    </w:p>
    <w:p w:rsidR="00B957F9" w:rsidRPr="00472BBC" w:rsidRDefault="00B957F9" w:rsidP="00472BBC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подчинительные, сочинительные </w:t>
      </w:r>
    </w:p>
    <w:p w:rsidR="00B957F9" w:rsidRPr="00472BBC" w:rsidRDefault="00B957F9" w:rsidP="00472BBC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модальные, формообразующие</w:t>
      </w:r>
    </w:p>
    <w:p w:rsidR="00B957F9" w:rsidRPr="00472BBC" w:rsidRDefault="00B957F9" w:rsidP="00472BBC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членами предложения </w:t>
      </w:r>
    </w:p>
    <w:p w:rsidR="00B957F9" w:rsidRPr="00472BBC" w:rsidRDefault="00B957F9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Сочинительные союзы делятся </w:t>
      </w:r>
      <w:proofErr w:type="gramStart"/>
      <w:r w:rsidRPr="00472BBC">
        <w:rPr>
          <w:rFonts w:ascii="Times New Roman" w:hAnsi="Times New Roman" w:cs="Times New Roman"/>
          <w:color w:val="002060"/>
          <w:sz w:val="28"/>
          <w:szCs w:val="28"/>
        </w:rPr>
        <w:t>на</w:t>
      </w:r>
      <w:proofErr w:type="gramEnd"/>
      <w:r w:rsidRPr="00472BBC">
        <w:rPr>
          <w:rFonts w:ascii="Times New Roman" w:hAnsi="Times New Roman" w:cs="Times New Roman"/>
          <w:color w:val="002060"/>
          <w:sz w:val="28"/>
          <w:szCs w:val="28"/>
        </w:rPr>
        <w:t>…</w:t>
      </w:r>
    </w:p>
    <w:p w:rsidR="00B957F9" w:rsidRPr="00472BBC" w:rsidRDefault="00B957F9" w:rsidP="00472BBC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подчинительные, изменяемые, разнообразные </w:t>
      </w:r>
    </w:p>
    <w:p w:rsidR="00B957F9" w:rsidRPr="00472BBC" w:rsidRDefault="00B957F9" w:rsidP="00472BBC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отрицательные, определительные, временные </w:t>
      </w:r>
    </w:p>
    <w:p w:rsidR="00B957F9" w:rsidRPr="00472BBC" w:rsidRDefault="00B957F9" w:rsidP="00472BBC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самостоятельные, второстепенные, положительные </w:t>
      </w:r>
    </w:p>
    <w:p w:rsidR="00B957F9" w:rsidRPr="00472BBC" w:rsidRDefault="00577930" w:rsidP="00472BBC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соединительные, противительные, разделительные </w:t>
      </w:r>
    </w:p>
    <w:p w:rsidR="00577930" w:rsidRPr="00472BBC" w:rsidRDefault="00577930" w:rsidP="00472BBC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сочиняющие, взаимодействующие, зависимые </w:t>
      </w:r>
    </w:p>
    <w:p w:rsidR="00577930" w:rsidRPr="00472BBC" w:rsidRDefault="00577930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Определите подчинительные союзы: </w:t>
      </w:r>
    </w:p>
    <w:p w:rsidR="00577930" w:rsidRPr="00472BBC" w:rsidRDefault="00577930" w:rsidP="00472BB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а, но, и </w:t>
      </w:r>
    </w:p>
    <w:p w:rsidR="00577930" w:rsidRPr="00472BBC" w:rsidRDefault="00577930" w:rsidP="00472BB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под, на, за </w:t>
      </w:r>
    </w:p>
    <w:p w:rsidR="00577930" w:rsidRPr="00472BBC" w:rsidRDefault="00577930" w:rsidP="00472BB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но, зато, однако </w:t>
      </w:r>
    </w:p>
    <w:p w:rsidR="00577930" w:rsidRPr="00472BBC" w:rsidRDefault="00577930" w:rsidP="00472BB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если, когда, что </w:t>
      </w:r>
    </w:p>
    <w:p w:rsidR="00577930" w:rsidRPr="00472BBC" w:rsidRDefault="00577930" w:rsidP="00472BB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и, тоже, также </w:t>
      </w:r>
    </w:p>
    <w:p w:rsidR="00577930" w:rsidRPr="00472BBC" w:rsidRDefault="00577930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Определите противительные союзы: </w:t>
      </w:r>
    </w:p>
    <w:p w:rsidR="00577930" w:rsidRPr="00472BBC" w:rsidRDefault="00577930" w:rsidP="00472BBC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а, но, однако </w:t>
      </w:r>
    </w:p>
    <w:p w:rsidR="00577930" w:rsidRPr="00472BBC" w:rsidRDefault="00577930" w:rsidP="00472BBC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или, либо, то-то </w:t>
      </w:r>
    </w:p>
    <w:p w:rsidR="00577930" w:rsidRPr="00472BBC" w:rsidRDefault="00577930" w:rsidP="00472BBC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и, да, тоже </w:t>
      </w:r>
    </w:p>
    <w:p w:rsidR="00577930" w:rsidRPr="00472BBC" w:rsidRDefault="00577930" w:rsidP="00472BBC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также, или, зато </w:t>
      </w:r>
    </w:p>
    <w:p w:rsidR="00577930" w:rsidRPr="00472BBC" w:rsidRDefault="005B1043" w:rsidP="00472BBC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не </w:t>
      </w:r>
      <w:r w:rsidR="00577930"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то </w:t>
      </w:r>
      <w:proofErr w:type="gramStart"/>
      <w:r w:rsidR="00577930" w:rsidRPr="00472BBC">
        <w:rPr>
          <w:rFonts w:ascii="Times New Roman" w:hAnsi="Times New Roman" w:cs="Times New Roman"/>
          <w:color w:val="002060"/>
          <w:sz w:val="28"/>
          <w:szCs w:val="28"/>
        </w:rPr>
        <w:t>–н</w:t>
      </w:r>
      <w:proofErr w:type="gramEnd"/>
      <w:r w:rsidR="00577930"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е то, либо. </w:t>
      </w:r>
    </w:p>
    <w:p w:rsidR="00577930" w:rsidRPr="00472BBC" w:rsidRDefault="00577930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Междометие – это служебная часть речи, которая…</w:t>
      </w:r>
    </w:p>
    <w:p w:rsidR="00577930" w:rsidRPr="00472BBC" w:rsidRDefault="00577930" w:rsidP="00472BB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служит для связи слов в предложении </w:t>
      </w:r>
    </w:p>
    <w:p w:rsidR="00577930" w:rsidRPr="00472BBC" w:rsidRDefault="00577930" w:rsidP="00472BB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служит для выражения разных отношений между самостоятельными частями речи </w:t>
      </w:r>
    </w:p>
    <w:p w:rsidR="006D35D6" w:rsidRPr="00472BBC" w:rsidRDefault="006D35D6" w:rsidP="00472BB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для выражения различных чувств, побуждения к действию </w:t>
      </w:r>
    </w:p>
    <w:p w:rsidR="006D35D6" w:rsidRPr="00472BBC" w:rsidRDefault="006D35D6" w:rsidP="00472BB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является второстепенным членом предложения </w:t>
      </w:r>
    </w:p>
    <w:p w:rsidR="006D35D6" w:rsidRPr="00472BBC" w:rsidRDefault="006D35D6" w:rsidP="00472BB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служит для образования слов </w:t>
      </w:r>
    </w:p>
    <w:p w:rsidR="006D35D6" w:rsidRPr="00472BBC" w:rsidRDefault="006D35D6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Определите междометия: </w:t>
      </w:r>
    </w:p>
    <w:p w:rsidR="006D35D6" w:rsidRPr="00472BBC" w:rsidRDefault="006D35D6" w:rsidP="00472BBC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вода, земля, воздух </w:t>
      </w:r>
    </w:p>
    <w:p w:rsidR="006D35D6" w:rsidRPr="00472BBC" w:rsidRDefault="006D35D6" w:rsidP="00472BBC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даже, где, что </w:t>
      </w:r>
    </w:p>
    <w:p w:rsidR="006D35D6" w:rsidRPr="00472BBC" w:rsidRDefault="006D35D6" w:rsidP="00472BBC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по, в, вокруг </w:t>
      </w:r>
    </w:p>
    <w:p w:rsidR="006D35D6" w:rsidRPr="00472BBC" w:rsidRDefault="006D35D6" w:rsidP="00472BBC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ох, эх, эй </w:t>
      </w:r>
    </w:p>
    <w:p w:rsidR="006D35D6" w:rsidRPr="00472BBC" w:rsidRDefault="006D35D6" w:rsidP="00472BBC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и, а, но </w:t>
      </w:r>
    </w:p>
    <w:p w:rsidR="005B1043" w:rsidRDefault="005B1043" w:rsidP="00472BBC">
      <w:pPr>
        <w:pStyle w:val="a3"/>
        <w:spacing w:after="0"/>
        <w:ind w:left="1440"/>
        <w:rPr>
          <w:rFonts w:ascii="Times New Roman" w:hAnsi="Times New Roman" w:cs="Times New Roman"/>
          <w:color w:val="002060"/>
          <w:sz w:val="28"/>
          <w:szCs w:val="28"/>
        </w:rPr>
      </w:pPr>
    </w:p>
    <w:p w:rsidR="00472BBC" w:rsidRPr="00472BBC" w:rsidRDefault="00472BBC" w:rsidP="00472BBC">
      <w:pPr>
        <w:pStyle w:val="a3"/>
        <w:spacing w:after="0"/>
        <w:ind w:left="1440"/>
        <w:rPr>
          <w:rFonts w:ascii="Times New Roman" w:hAnsi="Times New Roman" w:cs="Times New Roman"/>
          <w:color w:val="002060"/>
          <w:sz w:val="28"/>
          <w:szCs w:val="28"/>
        </w:rPr>
      </w:pPr>
    </w:p>
    <w:p w:rsidR="006D35D6" w:rsidRPr="00472BBC" w:rsidRDefault="006D35D6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lastRenderedPageBreak/>
        <w:t xml:space="preserve">Раздел русского языка – синтаксис изучает: </w:t>
      </w:r>
    </w:p>
    <w:p w:rsidR="006D35D6" w:rsidRPr="00472BBC" w:rsidRDefault="006D35D6" w:rsidP="00472BBC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словосочетания и предложения </w:t>
      </w:r>
    </w:p>
    <w:p w:rsidR="006D35D6" w:rsidRPr="00472BBC" w:rsidRDefault="006D35D6" w:rsidP="00472BBC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буквы и звуки </w:t>
      </w:r>
    </w:p>
    <w:p w:rsidR="006D35D6" w:rsidRPr="00472BBC" w:rsidRDefault="006D35D6" w:rsidP="00472BBC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слова </w:t>
      </w:r>
    </w:p>
    <w:p w:rsidR="006D35D6" w:rsidRPr="00472BBC" w:rsidRDefault="006D35D6" w:rsidP="00472BBC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состав слов </w:t>
      </w:r>
    </w:p>
    <w:p w:rsidR="006D35D6" w:rsidRPr="00472BBC" w:rsidRDefault="006D35D6" w:rsidP="00472BBC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разбор слов </w:t>
      </w:r>
    </w:p>
    <w:p w:rsidR="006D35D6" w:rsidRPr="00472BBC" w:rsidRDefault="006D35D6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 может быть </w:t>
      </w:r>
    </w:p>
    <w:p w:rsidR="006D35D6" w:rsidRPr="00472BBC" w:rsidRDefault="006D35D6" w:rsidP="00472BB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средним, действующим, </w:t>
      </w:r>
    </w:p>
    <w:p w:rsidR="006D35D6" w:rsidRPr="00472BBC" w:rsidRDefault="006D35D6" w:rsidP="00472BB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распространенным, двусоставным </w:t>
      </w:r>
    </w:p>
    <w:p w:rsidR="006D35D6" w:rsidRPr="00472BBC" w:rsidRDefault="006D35D6" w:rsidP="00472BB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двойным, одинарным </w:t>
      </w:r>
    </w:p>
    <w:p w:rsidR="006D35D6" w:rsidRPr="00472BBC" w:rsidRDefault="006D35D6" w:rsidP="00472BB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многочленным, пятисоставным </w:t>
      </w:r>
    </w:p>
    <w:p w:rsidR="006D35D6" w:rsidRPr="00472BBC" w:rsidRDefault="006D35D6" w:rsidP="00472BB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многословным, однословным </w:t>
      </w:r>
    </w:p>
    <w:p w:rsidR="006D35D6" w:rsidRPr="00472BBC" w:rsidRDefault="006D35D6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Распространенные предложения - это…</w:t>
      </w:r>
    </w:p>
    <w:p w:rsidR="006D35D6" w:rsidRPr="00472BBC" w:rsidRDefault="006D35D6" w:rsidP="00472BBC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которое имеет много знаков препинания </w:t>
      </w:r>
    </w:p>
    <w:p w:rsidR="006D35D6" w:rsidRPr="00472BBC" w:rsidRDefault="006D35D6" w:rsidP="00472BBC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назывное предложение </w:t>
      </w:r>
    </w:p>
    <w:p w:rsidR="006D35D6" w:rsidRPr="00472BBC" w:rsidRDefault="006D35D6" w:rsidP="00472BBC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которое имеет только подлежащее и сказуемое </w:t>
      </w:r>
    </w:p>
    <w:p w:rsidR="006D35D6" w:rsidRPr="00472BBC" w:rsidRDefault="006D35D6" w:rsidP="00472BBC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которое имеет кроме главных членов предложения и второстепенные члены предложения </w:t>
      </w:r>
    </w:p>
    <w:p w:rsidR="006D35D6" w:rsidRPr="00472BBC" w:rsidRDefault="006D35D6" w:rsidP="00472BBC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которое имеет главные члены предложения </w:t>
      </w:r>
    </w:p>
    <w:p w:rsidR="006D35D6" w:rsidRPr="00472BBC" w:rsidRDefault="006D35D6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Простое предложение имеет: </w:t>
      </w:r>
    </w:p>
    <w:p w:rsidR="006D35D6" w:rsidRPr="00472BBC" w:rsidRDefault="006D35D6" w:rsidP="00472BBC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две, три грамматические основы </w:t>
      </w:r>
    </w:p>
    <w:p w:rsidR="006D35D6" w:rsidRPr="00472BBC" w:rsidRDefault="006D35D6" w:rsidP="00472BBC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одну грамматическую основу </w:t>
      </w:r>
    </w:p>
    <w:p w:rsidR="006D35D6" w:rsidRPr="00472BBC" w:rsidRDefault="006D35D6" w:rsidP="00472BBC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 предложении только второстепенные члены предложения </w:t>
      </w:r>
    </w:p>
    <w:p w:rsidR="006D35D6" w:rsidRPr="00472BBC" w:rsidRDefault="006D35D6" w:rsidP="00472BBC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деепричастные обороты </w:t>
      </w:r>
    </w:p>
    <w:p w:rsidR="006D35D6" w:rsidRPr="00472BBC" w:rsidRDefault="006D35D6" w:rsidP="00472BBC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только однородные члены предложения </w:t>
      </w:r>
    </w:p>
    <w:p w:rsidR="006D35D6" w:rsidRPr="00472BBC" w:rsidRDefault="006D35D6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Грамматическая основа предложения – это…</w:t>
      </w:r>
    </w:p>
    <w:p w:rsidR="006D35D6" w:rsidRPr="00472BBC" w:rsidRDefault="006D35D6" w:rsidP="00472BBC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второстепенные члены предложения </w:t>
      </w:r>
    </w:p>
    <w:p w:rsidR="006D35D6" w:rsidRPr="00472BBC" w:rsidRDefault="006D35D6" w:rsidP="00472BBC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определение и числительное в предложении </w:t>
      </w:r>
    </w:p>
    <w:p w:rsidR="006D35D6" w:rsidRPr="00472BBC" w:rsidRDefault="006D35D6" w:rsidP="00472BBC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подлежащее и сказуемое в предложении </w:t>
      </w:r>
    </w:p>
    <w:p w:rsidR="006D35D6" w:rsidRPr="00472BBC" w:rsidRDefault="006D35D6" w:rsidP="00472BBC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обстоятельство и дополнение </w:t>
      </w:r>
    </w:p>
    <w:p w:rsidR="006D35D6" w:rsidRPr="00472BBC" w:rsidRDefault="006D35D6" w:rsidP="00472BBC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согласованное определение </w:t>
      </w:r>
    </w:p>
    <w:p w:rsidR="006D35D6" w:rsidRPr="00472BBC" w:rsidRDefault="005B1043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Нераспространенное</w:t>
      </w:r>
      <w:r w:rsidR="006D35D6"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 предложение – это… </w:t>
      </w:r>
    </w:p>
    <w:p w:rsidR="006D35D6" w:rsidRPr="00472BBC" w:rsidRDefault="006D35D6" w:rsidP="00472BBC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только в предложении второстепенные члены предложения </w:t>
      </w:r>
    </w:p>
    <w:p w:rsidR="006D35D6" w:rsidRPr="00472BBC" w:rsidRDefault="006D35D6" w:rsidP="00472BBC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в котором есть подлежащее, определение и дополнение </w:t>
      </w:r>
    </w:p>
    <w:p w:rsidR="006D35D6" w:rsidRPr="00472BBC" w:rsidRDefault="006D35D6" w:rsidP="00472BBC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все члены предложения присутствуют </w:t>
      </w:r>
    </w:p>
    <w:p w:rsidR="006D35D6" w:rsidRPr="00472BBC" w:rsidRDefault="006D35D6" w:rsidP="00472BBC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в котором только главные члены предложения </w:t>
      </w:r>
    </w:p>
    <w:p w:rsidR="006D35D6" w:rsidRPr="00472BBC" w:rsidRDefault="006D35D6" w:rsidP="00472BBC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в котором отсутствует один член предложения </w:t>
      </w:r>
    </w:p>
    <w:p w:rsidR="006D35D6" w:rsidRPr="00472BBC" w:rsidRDefault="006D35D6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Повествовательное предложение – это…</w:t>
      </w:r>
    </w:p>
    <w:p w:rsidR="006D35D6" w:rsidRPr="00472BBC" w:rsidRDefault="009B6C5F" w:rsidP="00472BBC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в котором на конце стоит восклицательный знак и произносится оно с особой интонацией </w:t>
      </w:r>
    </w:p>
    <w:p w:rsidR="009B6C5F" w:rsidRPr="00472BBC" w:rsidRDefault="009B6C5F" w:rsidP="00472BBC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в котором задается вопрос </w:t>
      </w:r>
    </w:p>
    <w:p w:rsidR="009B6C5F" w:rsidRPr="00472BBC" w:rsidRDefault="009B6C5F" w:rsidP="00472BBC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lastRenderedPageBreak/>
        <w:t xml:space="preserve">предложение, в котором интонация спокойная и в конце стоит точка </w:t>
      </w:r>
    </w:p>
    <w:p w:rsidR="009B6C5F" w:rsidRPr="00472BBC" w:rsidRDefault="009B6C5F" w:rsidP="00472BBC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предложение, в котором интонация голоса громкая, с вопросом </w:t>
      </w:r>
    </w:p>
    <w:p w:rsidR="009B6C5F" w:rsidRPr="00472BBC" w:rsidRDefault="009B6C5F" w:rsidP="00472BBC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предложение с неоконченной мыслью с вопросительной интонацией </w:t>
      </w:r>
    </w:p>
    <w:p w:rsidR="009B6C5F" w:rsidRPr="00472BBC" w:rsidRDefault="009B6C5F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Выделите строку с нераспространенным предложением: </w:t>
      </w:r>
    </w:p>
    <w:p w:rsidR="009B6C5F" w:rsidRPr="00472BBC" w:rsidRDefault="005B1043" w:rsidP="00472BB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Красивые горы </w:t>
      </w:r>
      <w:r w:rsidR="009B6C5F"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виднелись в дали </w:t>
      </w:r>
    </w:p>
    <w:p w:rsidR="009B6C5F" w:rsidRPr="00472BBC" w:rsidRDefault="009B6C5F" w:rsidP="00472BB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 небе сизый орел </w:t>
      </w:r>
    </w:p>
    <w:p w:rsidR="009B6C5F" w:rsidRPr="00472BBC" w:rsidRDefault="009B6C5F" w:rsidP="00472BB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Красная рябина теряет горечь после морозов </w:t>
      </w:r>
    </w:p>
    <w:p w:rsidR="009B6C5F" w:rsidRPr="00472BBC" w:rsidRDefault="009B6C5F" w:rsidP="00472BB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Думы морозов были совершенно разные </w:t>
      </w:r>
    </w:p>
    <w:p w:rsidR="009B6C5F" w:rsidRPr="00472BBC" w:rsidRDefault="009B6C5F" w:rsidP="00472BB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Настала ночь </w:t>
      </w:r>
    </w:p>
    <w:p w:rsidR="009B6C5F" w:rsidRPr="00472BBC" w:rsidRDefault="009B6C5F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Неполное предложение - это…</w:t>
      </w:r>
    </w:p>
    <w:p w:rsidR="009B6C5F" w:rsidRPr="00472BBC" w:rsidRDefault="009B6C5F" w:rsidP="00472BBC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все члены предложения присутствуют</w:t>
      </w:r>
    </w:p>
    <w:p w:rsidR="009B6C5F" w:rsidRPr="00472BBC" w:rsidRDefault="009B6C5F" w:rsidP="00472BBC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 предложении нет одного члена предложения </w:t>
      </w:r>
    </w:p>
    <w:p w:rsidR="009B6C5F" w:rsidRPr="00472BBC" w:rsidRDefault="009B6C5F" w:rsidP="00472BBC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 предложении одна грамматическая основа и второстепенные члены предложения </w:t>
      </w:r>
    </w:p>
    <w:p w:rsidR="009B6C5F" w:rsidRPr="00472BBC" w:rsidRDefault="009B6C5F" w:rsidP="00472BBC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 предложении отсутствует второе определение </w:t>
      </w:r>
    </w:p>
    <w:p w:rsidR="009B6C5F" w:rsidRPr="00472BBC" w:rsidRDefault="009B6C5F" w:rsidP="00472BBC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 предложении не поставлена на конце точка </w:t>
      </w:r>
    </w:p>
    <w:p w:rsidR="009B6C5F" w:rsidRPr="00472BBC" w:rsidRDefault="009B6C5F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>Второстепенные члены предложения – это…</w:t>
      </w:r>
    </w:p>
    <w:p w:rsidR="009B6C5F" w:rsidRPr="00472BBC" w:rsidRDefault="009B6C5F" w:rsidP="00472BBC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подлежащее, сказуемое, дополнение </w:t>
      </w:r>
    </w:p>
    <w:p w:rsidR="009B6C5F" w:rsidRPr="00472BBC" w:rsidRDefault="009B6C5F" w:rsidP="00472BBC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сказуемое, определение, подлежащее </w:t>
      </w:r>
    </w:p>
    <w:p w:rsidR="009B6C5F" w:rsidRPr="00472BBC" w:rsidRDefault="009B6C5F" w:rsidP="00472BBC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определение, обстоятельство, подлежащее </w:t>
      </w:r>
    </w:p>
    <w:p w:rsidR="009B6C5F" w:rsidRPr="00472BBC" w:rsidRDefault="009B6C5F" w:rsidP="00472BBC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определение, сказуемое, дополнение </w:t>
      </w:r>
    </w:p>
    <w:p w:rsidR="009B6C5F" w:rsidRPr="00472BBC" w:rsidRDefault="009B6C5F" w:rsidP="00472BBC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дополнение, определение, обстоятельство </w:t>
      </w:r>
    </w:p>
    <w:p w:rsidR="009B6C5F" w:rsidRPr="00472BBC" w:rsidRDefault="009B6C5F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Дополнение отвечает на вопросы: </w:t>
      </w:r>
    </w:p>
    <w:p w:rsidR="009B6C5F" w:rsidRPr="00472BBC" w:rsidRDefault="009B6C5F" w:rsidP="00472BB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когда? как? почему? </w:t>
      </w:r>
    </w:p>
    <w:p w:rsidR="009B6C5F" w:rsidRPr="00472BBC" w:rsidRDefault="009B6C5F" w:rsidP="00472BB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кто? что? чего? </w:t>
      </w:r>
    </w:p>
    <w:p w:rsidR="009B6C5F" w:rsidRPr="00472BBC" w:rsidRDefault="009B6C5F" w:rsidP="00472BB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какой? где? откуда? </w:t>
      </w:r>
    </w:p>
    <w:p w:rsidR="009B6C5F" w:rsidRPr="00472BBC" w:rsidRDefault="009B6C5F" w:rsidP="00472BB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зачем? от чего? где? </w:t>
      </w:r>
    </w:p>
    <w:p w:rsidR="009B6C5F" w:rsidRPr="00472BBC" w:rsidRDefault="009B6C5F" w:rsidP="00472BB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proofErr w:type="gramStart"/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кого? чего? кому? чему? кого что? кем? чем? о ком? о чем? </w:t>
      </w:r>
      <w:proofErr w:type="gramEnd"/>
    </w:p>
    <w:p w:rsidR="009B6C5F" w:rsidRPr="00472BBC" w:rsidRDefault="009B6C5F" w:rsidP="00472B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Обстоятельство подчеркивается: </w:t>
      </w:r>
    </w:p>
    <w:p w:rsidR="009B6C5F" w:rsidRPr="00472BBC" w:rsidRDefault="009B6C5F" w:rsidP="00472BB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одной чертой </w:t>
      </w:r>
    </w:p>
    <w:p w:rsidR="009B6C5F" w:rsidRPr="00472BBC" w:rsidRDefault="009B6C5F" w:rsidP="00472BB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двумя чертами </w:t>
      </w:r>
    </w:p>
    <w:p w:rsidR="009B6C5F" w:rsidRPr="00472BBC" w:rsidRDefault="009B6C5F" w:rsidP="00472BB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точка тире </w:t>
      </w:r>
    </w:p>
    <w:p w:rsidR="009B6C5F" w:rsidRPr="00472BBC" w:rsidRDefault="009B6C5F" w:rsidP="00472BB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волнистой линией </w:t>
      </w:r>
    </w:p>
    <w:p w:rsidR="009B6C5F" w:rsidRPr="00472BBC" w:rsidRDefault="009B6C5F" w:rsidP="00472BB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тире-тире </w:t>
      </w:r>
    </w:p>
    <w:p w:rsidR="00577930" w:rsidRPr="00472BBC" w:rsidRDefault="00577930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577930" w:rsidRPr="00472BBC" w:rsidRDefault="00577930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577930" w:rsidRPr="00472BBC" w:rsidRDefault="00577930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472BBC" w:rsidRPr="00472BBC" w:rsidRDefault="00472BBC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472BBC" w:rsidRPr="00472BBC" w:rsidRDefault="00472BBC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472BBC" w:rsidRPr="00472BBC" w:rsidRDefault="00472BBC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5B1043" w:rsidRPr="00472BBC" w:rsidRDefault="005B1043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472BBC" w:rsidRPr="00472BBC" w:rsidRDefault="00472BBC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472BBC" w:rsidRPr="00472BBC" w:rsidRDefault="00472BBC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577930" w:rsidRPr="00472BBC" w:rsidRDefault="00577930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Ключи </w:t>
      </w:r>
      <w:r w:rsidR="009237FE" w:rsidRPr="00472BBC">
        <w:rPr>
          <w:rFonts w:ascii="Times New Roman" w:hAnsi="Times New Roman" w:cs="Times New Roman"/>
          <w:color w:val="002060"/>
          <w:sz w:val="28"/>
          <w:szCs w:val="28"/>
        </w:rPr>
        <w:t>к тестам. 8 класс</w:t>
      </w: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: </w:t>
      </w:r>
    </w:p>
    <w:p w:rsidR="00C94F2C" w:rsidRPr="00472BBC" w:rsidRDefault="00C94F2C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72BBC">
        <w:rPr>
          <w:rFonts w:ascii="Times New Roman" w:hAnsi="Times New Roman" w:cs="Times New Roman"/>
          <w:color w:val="002060"/>
          <w:sz w:val="28"/>
          <w:szCs w:val="28"/>
          <w:lang w:val="en-US"/>
        </w:rPr>
        <w:t>I</w:t>
      </w:r>
      <w:r w:rsidRPr="00472BBC">
        <w:rPr>
          <w:rFonts w:ascii="Times New Roman" w:hAnsi="Times New Roman" w:cs="Times New Roman"/>
          <w:color w:val="002060"/>
          <w:sz w:val="28"/>
          <w:szCs w:val="28"/>
        </w:rPr>
        <w:t xml:space="preserve"> вариант </w:t>
      </w:r>
    </w:p>
    <w:tbl>
      <w:tblPr>
        <w:tblStyle w:val="a4"/>
        <w:tblW w:w="0" w:type="auto"/>
        <w:tblLook w:val="04A0"/>
      </w:tblPr>
      <w:tblGrid>
        <w:gridCol w:w="365"/>
        <w:gridCol w:w="373"/>
        <w:gridCol w:w="355"/>
        <w:gridCol w:w="358"/>
        <w:gridCol w:w="354"/>
        <w:gridCol w:w="372"/>
        <w:gridCol w:w="372"/>
        <w:gridCol w:w="364"/>
        <w:gridCol w:w="354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577930" w:rsidRPr="00472BBC" w:rsidTr="00577930"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2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3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4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5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6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7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8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9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10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11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12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13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14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15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16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17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18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19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20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21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22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23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24</w:t>
            </w:r>
          </w:p>
        </w:tc>
        <w:tc>
          <w:tcPr>
            <w:tcW w:w="423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4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4"/>
                <w:szCs w:val="28"/>
              </w:rPr>
              <w:t>25</w:t>
            </w:r>
          </w:p>
        </w:tc>
      </w:tr>
      <w:tr w:rsidR="00577930" w:rsidRPr="00472BBC" w:rsidTr="00577930"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в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а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proofErr w:type="spellStart"/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в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</w:t>
            </w:r>
          </w:p>
        </w:tc>
        <w:tc>
          <w:tcPr>
            <w:tcW w:w="422" w:type="dxa"/>
          </w:tcPr>
          <w:p w:rsidR="00577930" w:rsidRPr="00472BBC" w:rsidRDefault="00577930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а</w:t>
            </w:r>
          </w:p>
        </w:tc>
        <w:tc>
          <w:tcPr>
            <w:tcW w:w="422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в</w:t>
            </w:r>
          </w:p>
        </w:tc>
        <w:tc>
          <w:tcPr>
            <w:tcW w:w="423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</w:t>
            </w:r>
          </w:p>
        </w:tc>
        <w:tc>
          <w:tcPr>
            <w:tcW w:w="423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а</w:t>
            </w:r>
          </w:p>
        </w:tc>
        <w:tc>
          <w:tcPr>
            <w:tcW w:w="423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</w:t>
            </w:r>
          </w:p>
        </w:tc>
        <w:tc>
          <w:tcPr>
            <w:tcW w:w="423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</w:t>
            </w:r>
          </w:p>
        </w:tc>
        <w:tc>
          <w:tcPr>
            <w:tcW w:w="423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</w:t>
            </w:r>
          </w:p>
        </w:tc>
        <w:tc>
          <w:tcPr>
            <w:tcW w:w="423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в</w:t>
            </w:r>
          </w:p>
        </w:tc>
        <w:tc>
          <w:tcPr>
            <w:tcW w:w="423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</w:t>
            </w:r>
          </w:p>
        </w:tc>
        <w:tc>
          <w:tcPr>
            <w:tcW w:w="423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в </w:t>
            </w:r>
          </w:p>
        </w:tc>
        <w:tc>
          <w:tcPr>
            <w:tcW w:w="423" w:type="dxa"/>
          </w:tcPr>
          <w:p w:rsidR="00577930" w:rsidRPr="00472BBC" w:rsidRDefault="009B6C5F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</w:t>
            </w:r>
          </w:p>
        </w:tc>
        <w:tc>
          <w:tcPr>
            <w:tcW w:w="423" w:type="dxa"/>
          </w:tcPr>
          <w:p w:rsidR="00577930" w:rsidRPr="00472BBC" w:rsidRDefault="00C94F2C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</w:t>
            </w:r>
          </w:p>
        </w:tc>
        <w:tc>
          <w:tcPr>
            <w:tcW w:w="423" w:type="dxa"/>
          </w:tcPr>
          <w:p w:rsidR="00577930" w:rsidRPr="00472BBC" w:rsidRDefault="00C94F2C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proofErr w:type="spellStart"/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423" w:type="dxa"/>
          </w:tcPr>
          <w:p w:rsidR="00577930" w:rsidRPr="00472BBC" w:rsidRDefault="00C94F2C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</w:t>
            </w:r>
          </w:p>
        </w:tc>
        <w:tc>
          <w:tcPr>
            <w:tcW w:w="423" w:type="dxa"/>
          </w:tcPr>
          <w:p w:rsidR="00577930" w:rsidRPr="00472BBC" w:rsidRDefault="00C94F2C" w:rsidP="00472BB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72BB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в</w:t>
            </w:r>
          </w:p>
        </w:tc>
      </w:tr>
    </w:tbl>
    <w:p w:rsidR="00577930" w:rsidRPr="00472BBC" w:rsidRDefault="00577930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E03951" w:rsidRPr="00472BBC" w:rsidRDefault="00E03951" w:rsidP="00472BBC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sectPr w:rsidR="00E03951" w:rsidRPr="00472BBC" w:rsidSect="00472BBC">
      <w:pgSz w:w="11906" w:h="16838" w:code="9"/>
      <w:pgMar w:top="851" w:right="850" w:bottom="567" w:left="709" w:header="709" w:footer="709" w:gutter="0"/>
      <w:cols w:space="4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7B2" w:rsidRDefault="000717B2" w:rsidP="00472BBC">
      <w:pPr>
        <w:spacing w:after="0" w:line="240" w:lineRule="auto"/>
      </w:pPr>
      <w:r>
        <w:separator/>
      </w:r>
    </w:p>
  </w:endnote>
  <w:endnote w:type="continuationSeparator" w:id="0">
    <w:p w:rsidR="000717B2" w:rsidRDefault="000717B2" w:rsidP="00472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7B2" w:rsidRDefault="000717B2" w:rsidP="00472BBC">
      <w:pPr>
        <w:spacing w:after="0" w:line="240" w:lineRule="auto"/>
      </w:pPr>
      <w:r>
        <w:separator/>
      </w:r>
    </w:p>
  </w:footnote>
  <w:footnote w:type="continuationSeparator" w:id="0">
    <w:p w:rsidR="000717B2" w:rsidRDefault="000717B2" w:rsidP="00472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4B32"/>
    <w:multiLevelType w:val="hybridMultilevel"/>
    <w:tmpl w:val="2454FD5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1C3A73"/>
    <w:multiLevelType w:val="hybridMultilevel"/>
    <w:tmpl w:val="33DA97CE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6D1BD6"/>
    <w:multiLevelType w:val="hybridMultilevel"/>
    <w:tmpl w:val="1A2EB68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43621D"/>
    <w:multiLevelType w:val="hybridMultilevel"/>
    <w:tmpl w:val="88D85468"/>
    <w:lvl w:ilvl="0" w:tplc="14D8EC16">
      <w:start w:val="8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146234E6"/>
    <w:multiLevelType w:val="hybridMultilevel"/>
    <w:tmpl w:val="137C014C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C522DD"/>
    <w:multiLevelType w:val="hybridMultilevel"/>
    <w:tmpl w:val="779AB27C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CDE3176"/>
    <w:multiLevelType w:val="hybridMultilevel"/>
    <w:tmpl w:val="681C5EB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3D463C"/>
    <w:multiLevelType w:val="hybridMultilevel"/>
    <w:tmpl w:val="7BD4CFC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AF6631"/>
    <w:multiLevelType w:val="hybridMultilevel"/>
    <w:tmpl w:val="82E4E256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8464DEB"/>
    <w:multiLevelType w:val="hybridMultilevel"/>
    <w:tmpl w:val="F308FD9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302FEA"/>
    <w:multiLevelType w:val="hybridMultilevel"/>
    <w:tmpl w:val="C444EED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1CD4171"/>
    <w:multiLevelType w:val="hybridMultilevel"/>
    <w:tmpl w:val="92B0F51C"/>
    <w:lvl w:ilvl="0" w:tplc="382A226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7281C"/>
    <w:multiLevelType w:val="hybridMultilevel"/>
    <w:tmpl w:val="06CC3E4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88B7D19"/>
    <w:multiLevelType w:val="hybridMultilevel"/>
    <w:tmpl w:val="B6103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166B1"/>
    <w:multiLevelType w:val="hybridMultilevel"/>
    <w:tmpl w:val="A79693C0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CDD3BD6"/>
    <w:multiLevelType w:val="hybridMultilevel"/>
    <w:tmpl w:val="653AD1A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DC03080"/>
    <w:multiLevelType w:val="hybridMultilevel"/>
    <w:tmpl w:val="C09804F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CB34124"/>
    <w:multiLevelType w:val="hybridMultilevel"/>
    <w:tmpl w:val="87DEBE4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1707FF4"/>
    <w:multiLevelType w:val="hybridMultilevel"/>
    <w:tmpl w:val="01F8ECB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C401E8"/>
    <w:multiLevelType w:val="hybridMultilevel"/>
    <w:tmpl w:val="084CC556"/>
    <w:lvl w:ilvl="0" w:tplc="DB9C75A0">
      <w:start w:val="8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2041B33"/>
    <w:multiLevelType w:val="hybridMultilevel"/>
    <w:tmpl w:val="C054CAA8"/>
    <w:lvl w:ilvl="0" w:tplc="1F30C4A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64F85"/>
    <w:multiLevelType w:val="hybridMultilevel"/>
    <w:tmpl w:val="F0EE682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9B70A74"/>
    <w:multiLevelType w:val="hybridMultilevel"/>
    <w:tmpl w:val="4D78588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D31681F"/>
    <w:multiLevelType w:val="hybridMultilevel"/>
    <w:tmpl w:val="60229780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D944967"/>
    <w:multiLevelType w:val="hybridMultilevel"/>
    <w:tmpl w:val="87FA0B4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EEB2651"/>
    <w:multiLevelType w:val="hybridMultilevel"/>
    <w:tmpl w:val="4BFA086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0D33E3C"/>
    <w:multiLevelType w:val="hybridMultilevel"/>
    <w:tmpl w:val="7CA4141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1AC5D13"/>
    <w:multiLevelType w:val="hybridMultilevel"/>
    <w:tmpl w:val="96F0E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78383B"/>
    <w:multiLevelType w:val="hybridMultilevel"/>
    <w:tmpl w:val="6890B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934F5"/>
    <w:multiLevelType w:val="hybridMultilevel"/>
    <w:tmpl w:val="AF1C6242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A1435CA"/>
    <w:multiLevelType w:val="hybridMultilevel"/>
    <w:tmpl w:val="7B04E66E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D6F4D7F"/>
    <w:multiLevelType w:val="hybridMultilevel"/>
    <w:tmpl w:val="A50A02D0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8"/>
  </w:num>
  <w:num w:numId="2">
    <w:abstractNumId w:val="5"/>
  </w:num>
  <w:num w:numId="3">
    <w:abstractNumId w:val="24"/>
  </w:num>
  <w:num w:numId="4">
    <w:abstractNumId w:val="14"/>
  </w:num>
  <w:num w:numId="5">
    <w:abstractNumId w:val="16"/>
  </w:num>
  <w:num w:numId="6">
    <w:abstractNumId w:val="1"/>
  </w:num>
  <w:num w:numId="7">
    <w:abstractNumId w:val="25"/>
  </w:num>
  <w:num w:numId="8">
    <w:abstractNumId w:val="21"/>
  </w:num>
  <w:num w:numId="9">
    <w:abstractNumId w:val="30"/>
  </w:num>
  <w:num w:numId="10">
    <w:abstractNumId w:val="2"/>
  </w:num>
  <w:num w:numId="11">
    <w:abstractNumId w:val="17"/>
  </w:num>
  <w:num w:numId="12">
    <w:abstractNumId w:val="6"/>
  </w:num>
  <w:num w:numId="13">
    <w:abstractNumId w:val="18"/>
  </w:num>
  <w:num w:numId="14">
    <w:abstractNumId w:val="23"/>
  </w:num>
  <w:num w:numId="15">
    <w:abstractNumId w:val="15"/>
  </w:num>
  <w:num w:numId="16">
    <w:abstractNumId w:val="31"/>
  </w:num>
  <w:num w:numId="17">
    <w:abstractNumId w:val="12"/>
  </w:num>
  <w:num w:numId="18">
    <w:abstractNumId w:val="7"/>
  </w:num>
  <w:num w:numId="19">
    <w:abstractNumId w:val="0"/>
  </w:num>
  <w:num w:numId="20">
    <w:abstractNumId w:val="10"/>
  </w:num>
  <w:num w:numId="21">
    <w:abstractNumId w:val="22"/>
  </w:num>
  <w:num w:numId="22">
    <w:abstractNumId w:val="8"/>
  </w:num>
  <w:num w:numId="23">
    <w:abstractNumId w:val="4"/>
  </w:num>
  <w:num w:numId="24">
    <w:abstractNumId w:val="26"/>
  </w:num>
  <w:num w:numId="25">
    <w:abstractNumId w:val="29"/>
  </w:num>
  <w:num w:numId="26">
    <w:abstractNumId w:val="9"/>
  </w:num>
  <w:num w:numId="27">
    <w:abstractNumId w:val="20"/>
  </w:num>
  <w:num w:numId="28">
    <w:abstractNumId w:val="27"/>
  </w:num>
  <w:num w:numId="29">
    <w:abstractNumId w:val="19"/>
  </w:num>
  <w:num w:numId="30">
    <w:abstractNumId w:val="3"/>
  </w:num>
  <w:num w:numId="31">
    <w:abstractNumId w:val="11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7F9"/>
    <w:rsid w:val="000717B2"/>
    <w:rsid w:val="00472BBC"/>
    <w:rsid w:val="00553675"/>
    <w:rsid w:val="00577930"/>
    <w:rsid w:val="005B1043"/>
    <w:rsid w:val="006D35D6"/>
    <w:rsid w:val="00741005"/>
    <w:rsid w:val="009237FE"/>
    <w:rsid w:val="009B6C5F"/>
    <w:rsid w:val="00B957F9"/>
    <w:rsid w:val="00C94F2C"/>
    <w:rsid w:val="00CC3EF5"/>
    <w:rsid w:val="00DD7363"/>
    <w:rsid w:val="00E03951"/>
    <w:rsid w:val="00E1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7F9"/>
    <w:pPr>
      <w:ind w:left="720"/>
      <w:contextualSpacing/>
    </w:pPr>
  </w:style>
  <w:style w:type="table" w:styleId="a4">
    <w:name w:val="Table Grid"/>
    <w:basedOn w:val="a1"/>
    <w:uiPriority w:val="59"/>
    <w:rsid w:val="00577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72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2BBC"/>
  </w:style>
  <w:style w:type="paragraph" w:styleId="a7">
    <w:name w:val="footer"/>
    <w:basedOn w:val="a"/>
    <w:link w:val="a8"/>
    <w:uiPriority w:val="99"/>
    <w:semiHidden/>
    <w:unhideWhenUsed/>
    <w:rsid w:val="00472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2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Assassin's Girl (A)</dc:creator>
  <cp:lastModifiedBy>Assassin's Girl (A)</cp:lastModifiedBy>
  <cp:revision>5</cp:revision>
  <cp:lastPrinted>2014-12-10T17:43:00Z</cp:lastPrinted>
  <dcterms:created xsi:type="dcterms:W3CDTF">2014-12-10T14:31:00Z</dcterms:created>
  <dcterms:modified xsi:type="dcterms:W3CDTF">2014-12-10T18:17:00Z</dcterms:modified>
</cp:coreProperties>
</file>